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2002 г. N 54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"ДОМ-ИНТЕРНАТ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УМСТВЕННО ОТСТАЛЫХ ДЕТЕЙ"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методической помощи органам исполнительной власти субъектов Российской Федерации и органам местного самоуправления в организации деятельности домов-интернатов для умственно отсталых детей Министерство труда и социального развития Российской Федерации постановляет: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Методические </w:t>
      </w:r>
      <w:hyperlink w:anchor="Par2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деятельности государственного (муниципального) учреждения "Дом-интернат для умственно отсталых детей" согласно Приложению.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 и органам местного самоуправления при организации деятельности государственных (муниципальных) домов-интернатов для детей с физическими недостатками использовать Методические </w:t>
      </w:r>
      <w:hyperlink w:anchor="Par2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деятельности государственного (муниципального) учреждения "Дом-интернат для умственно отсталых детей", утвержденные настоящим Постановлением.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Минтруда России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2002 г. N 54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"ДОМ-ИНТЕРНАТ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УМСТВЕННО ОТСТАЛЫХ ДЕТЕЙ"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Рекомендации разработаны на основании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населения в Российской Федерации" (Собрание законодательства Российской Федерации, 1995, N 50, ст. 4872),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социальном обслуживании граждан пожилого возраста и инвалидов" (Собрание законодательства Российской Федерации, 1995, N 32, ст. 3198) для оказания методической помощи органам исполнительной власти субъектов Российской Федерации и органам местного самоуправления в организации деятельности домов-интернатов для умственно отсталых детей.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Государственное (муниципальное) учреждение социального обслуживания "Дом-интернат для умственно отсталых детей" (далее - Учреждение) рекомендуется создавать в целях </w:t>
      </w:r>
      <w:r>
        <w:rPr>
          <w:rFonts w:ascii="Calibri" w:hAnsi="Calibri" w:cs="Calibri"/>
        </w:rPr>
        <w:lastRenderedPageBreak/>
        <w:t>предоставления в стационарных условиях социальных услуг умственно отсталым детям (далее - дети-инвалиды), частично или полностью утратившим способность к самообслуживанию и нуждающимся в постоянном постороннем уходе, и обеспечения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питания и ухода, а также организации посильной трудовой деятельности, отдыха и досуга.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Учреждение создается в порядке, предусмотренном гражданским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и действует на основании устава, утверждаемого учредителем.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подготовке устава Учреждения рекомендуется использовать </w:t>
      </w:r>
      <w:hyperlink r:id="rId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подготовке уставов государственных (муниципальных) учреждений социального обслуживания, утвержденные Постановлением Минтруда России от 28 декабря 2000 г. N 93.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II. Основные направления деятельности Учреждения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Деятельность Учреждения направлена на социальное обслуживание детей-инвалидов, в связи с чем Учреждение осуществляет: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социальных услуг детям-инвалидам в целях создания для них благоприятных условий жизнедеятельности;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реализацию индивидуальных программ реабилитации инвалидов, разрабатываемых учреждениями государственной службы медико-социальной экспертизы;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социально-трудовой реабилитации детей с ограниченными возможностями с целью восстановления или компенсации утраченных или нарушенных способностей к бытовой, социальной и профессиональной деятельности, интеграции их в общество;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ухода за детьми-инвалидами, досуга, проведение лечебно-оздоровительных и профилактических мероприятий;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социальную, психологическую или иную помощь родителям (законным представителям) детей-инвалидов для ликвидации трудной жизненной ситуации;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защиту прав и законных интересов детей-инвалидов в порядке, предусмотренном законодательством Российской Федерации;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образования детей-инвалидов с учетом их физических возможностей и умственных способностей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социальном обслуживании детей-инвалидов рекомендуется использовать средства малой механизации и средства самообслуживания, которые позволят: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качество обслуживания, содержания и ухода за детьми-инвалидами;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прогрессивные формы и методы работы по социальному обслуживанию детей-инвалидов;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облегчить труд обслуживающего персонала по уходу за тяжело больными детьми и привить детям-инвалидам навыки самообслуживания;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новые реабилитационные технологии, повышающие результативность реабилитационного процесса детей-инвалидов.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Учреждении могут создаваться следующие структурные подразделения: приемное отделение, отделение медико-социальной реабилитации, отделение психолого-педагогической помощи, отделение социально-трудовой реабилитации, отделение социально-консультативной помощи, отделение милосердия, группа дневного пребывания и другие отделения, отвечающие целям и задачам Учреждения.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Приемное отделение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осуществления первичного и, при необходимости, последующего приема детей-инвалидов в Учреждение, выявления имеющихся у них потребностей в социальных услугах, направления в </w:t>
      </w:r>
      <w:r>
        <w:rPr>
          <w:rFonts w:ascii="Calibri" w:hAnsi="Calibri" w:cs="Calibri"/>
        </w:rPr>
        <w:lastRenderedPageBreak/>
        <w:t>соответствующие функциональные подразделения Учреждения;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создания банка данных о детях-инвалидах, обратившихся в Учреждение за помощью, осуществления обмена необходимой информацией с заинтересованными государственными и общественными организациями и учреждениями;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осуществления анализа и прогнозирования социальных процессов на территории, обслуживаемой Учреждением.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Отделение медико-социальной реабилитации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освоения и использования традиционных и новых эффективных методик и технологий в проведении реабилитационных мероприятий;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направления детей-инвалидов при необходимости и по согласованию с органами здравоохранения в медицинские учреждения для получения специализированной медицинской помощи;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взаимодействия специалистов отделения с родителями (законными представителями) детей-инвалидов для достижения непрерывности реабилитационных мероприятий и социальной адаптации детей-инвалидов в семье, осуществления их обучения основам медико-психологических и медико-социальных знаний, навыкам и умениям для проведения реабилитационных мероприятий в домашних условиях;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лечебных и физкультурно-оздоровительных мероприятий с детьми-инвалидами.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Отделение психолого-педагогической помощи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практической помощи в организации обучения детей-инвалидов, разработки, исходя из особенностей психофизического развития и индивидуальных возможностей детей-инвалидов, образовательных программ;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психолого-коррекционной работы с детьми-инвалидами;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и проведения мероприятий по организации досуга детей-инвалидов вместе с их родителями (законными представителями), проведения медико-социального патронажа семей, имеющих детей-инвалидов;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обучения детей-инвалидов навыкам самообслуживания, поведения в быту и общественных местах, самоконтролю, а также навыкам общения и другим приемам бытовой адаптации;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игротерапии детей-инвалидов;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развернутой диагностики психического развития детей-инвалидов с целью определения форм и методов психокоррекционной работы.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Отделение социально-трудовой реабилитации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мероприятий по оказанию психолого-профориентационных услуг детям-инвалидам;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мероприятий, способствующих развитию и освоению детьми-инвалидами профессиональных навыков и умений;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трудотерапии и предпрофессионального трудового обучения детей-инвалидов на базе учебно-производственных мастерских Учреждения исходя из местных условий;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решения вопросов будущего трудоустройства детей-инвалидов на специализированные предприятия для инвалидов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Отделение социально-консультативной помощи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консультирования родителей (законных представителей) по психолого-педагогическим вопросам семейного воспитания и развития личности детей-инвалидов с ограничениями в развитии;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оказания социально-консультативной помощи семьям, воспитывающим детей-инвалидов, по вопросам социально-правовой защиты и обеспечения их жизнедеятельности.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Отделение милосердия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реабилитационных групп, объединяющих детей-инвалидов с учетом их возраста и тяжести заболевания;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осуществления деятельности реабилитационных групп на основе индивидуальных программ реабилитации детей-инвалидов.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Группа дневного пребывания Учреждения предназначается для: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реализации индивидуальных программ медико-социальной, психолого-социальной, социально-педагогической реабилитации детей-инвалидов;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режима временного содержания детей-инвалидов с учетом семейных обстоятельств и интересов детей-инвалидов.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Для оказания помощи в деятельности Учреждения может быть создан попечительский совет, порядок выборов и компетенция которого определяется уставом Учреждения, одним из направлений деятельности которого является привлечение территориальных общественных объединений, организаций, фондов к решению проблем детей-инвалидов, проживающих в Учреждении.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Штатное расписание вышеперечисленных отделений рекомендуется составлять в соответствии с примерным штатным </w:t>
      </w:r>
      <w:hyperlink w:anchor="Par119" w:history="1">
        <w:r>
          <w:rPr>
            <w:rFonts w:ascii="Calibri" w:hAnsi="Calibri" w:cs="Calibri"/>
            <w:color w:val="0000FF"/>
          </w:rPr>
          <w:t>расписанием,</w:t>
        </w:r>
      </w:hyperlink>
      <w:r>
        <w:rPr>
          <w:rFonts w:ascii="Calibri" w:hAnsi="Calibri" w:cs="Calibri"/>
        </w:rPr>
        <w:t xml:space="preserve"> предусмотренным Приложением к настоящим Методическим рекомендациям.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III. Порядок приема, содержания и выписки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Учреждения детей-инвалидов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Учреждение принимаются дети-инвалиды от 4 до 18 лет с отклонениями в умственном развитии, нуждающиеся по состоянию здоровья в постороннем уходе, бытовом обслуживании, медицинской помощи, социальной и трудовой реабилитации, обучении и воспитании и находящиеся в иной трудной жизненной ситуации.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Не принимаются в Учреждение дети-инвалиды, страдающие по заключению медицинских учреждений психическими, онкологическими, кожно-венерологическими и другими формами инфекционных заболеваний, требующих лечения в специализированных стационарных медицинских учреждениях.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Дети-инвалиды принимаются в Учреждение на постоянное, временное (на срок до 6 месяцев), пятидневное в неделю проживание и дневное пребывание. Социально-реабилитационная работа с родителями (законными представителями) проводится в течение всего срока проживания или пребывания детей-инвалидов в Учреждении.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Основанием для помещения в Учреждение является путевка, выданная органом социальной защиты населения субъекта Российской Федерации или органом местного самоуправления. Путевка для помещения ребенка-инвалида может выдаваться на основании заявления его родителей (законных представителей).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каждого проживающего в Учреждении заводится личное дело, в котором хранятся: путевка; история болезни, к которой приобщается медицинская карта; справка из учреждения государственной службы медико-социальной экспертизы; индивидуальная программа реабилитации, амбулаторная карта, поступившая из медицинского учреждения, все медицинские и другие документы со времени нахождения ребенка-инвалида в Учреждении.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Стационарное обслуживание детей-инвалидов осуществляется на платной основе, включающей затраты на приобретение продуктов питания и мягкого инвентаря, содержание предоставляемых жилых помещений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апреля 2002 г. N 244 "О плате за стационарное обслуживание граждан пожилого возраста и инвалидов" (Собрание законодательства Российской Федерации, 2002, N 16, ст. 1571).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производится на основании договора о стационарном обслуживании, заключаемого между родителями ребенка-инвалида (законными представителями) и Учреждением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заключения, изменения и расторжения договоров о стационарном обслуживании граждан пожилого возраста и инвалидов и </w:t>
      </w:r>
      <w:hyperlink r:id="rId12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примерного договора о стационарном обслуживании граждан пожилого возраста и инвалидов, утвержденными Постановлением Минтруда России от 17 мая 2002 г. N 35.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Детям-инвалидам за счет денежных средств их родителей (законных представителей) могут предоставляться дополнительные платные или частично оплачиваемые услуги (по индивидуальному уходу и питанию, лечению и другие), перечень и стоимость которых утверждаются органами исполнительной власти субъектов Российской Федерации или органами местного самоуправления.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Временное выбытие ребенка-инвалида из Учреждения осуществляется только по </w:t>
      </w:r>
      <w:r>
        <w:rPr>
          <w:rFonts w:ascii="Calibri" w:hAnsi="Calibri" w:cs="Calibri"/>
        </w:rPr>
        <w:lastRenderedPageBreak/>
        <w:t>заявлению родителей (законных представителей) и с согласия директора Учреждения на срок не более трех месяцев или на период каникул.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 выписке из Учреждения ребенка-инвалида выдаются личные вещи ребенка-инвалида и ценности, хранившиеся в Учреждении, а также справка с указанием времени пребывания в Учреждении, медицинские и другие документы, имеющиеся в личном деле ребенка-инвалида и не подлежащие дальнейшему хранению в Учреждении.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Приложение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деятельности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"Дом-интернат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умственно отсталых детей",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Постановлением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2002 г. N 54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</w:rPr>
        <w:t>ПРИМЕРНОЕ ШТАТНОЕ РАСПИСАНИЕ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 УЧРЕЖДЕНИЯ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"ДЕТСКИЙ ДОМ-ИНТЕРНАТ ДЛЯ УМСТВЕННО ОТСТАЛЫХ ДЕТЕЙ"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(из расчета на 200 детей-инвалидов)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┌───┬─────────────────────────────────────────┬──────────────────┐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Должность                │Количество штатных│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│      единиц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│Директор Учреждения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│Заместитель директора Учреждения         │4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│Главный бухгалтер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│Бухгалтер         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│Кассир 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│Делопроизводитель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│Инженер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│Начальник отдела кадров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│Инспектор по кадрам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│10.│Заведующий прачечной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│11.│Заведующий складом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│12.│Заведующий хозяйством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│13.│Агент по снабжению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│14.│Библиотекарь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│15.│Культорганизатор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│16.│Музыкальный руководитель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│17.│Парикмахер        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│18.│Шеф-повар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│19.│Повар                                    │6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│20.│Кухонный рабочий                         │9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│21.│Буфетчик                                 │15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│22.│Дезинфектор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│23.│Лифтер                                   │5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│24.│Техник 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│25.│Рабочие прачечной                        │5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│26.│Швея по ремонту одежды                   │3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│27.│Экспедитор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│28.│Грузчик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│29.│Гардеробщик       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│30.│Сестра-хозяйка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│31.│Кладовщик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│32.│Секретарь-машинистка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│33.│Подсобный рабочий                        │10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│34.│Слесарь-электрик по ремонту              │0,5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│электрооборудования     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│35.│Слесарь-сантехник                        │0,5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│36.│Столяр 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│37.│Электромонтер по обслуживанию подстанции │1 - при наличии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│собственной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│электроподстанции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│38.│Уборщик служебных помещений              │расчет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│производится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│исходя из площади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│помещений и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│утвержденной нормы│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│на 1 человека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│39.│Сторож (вахтер)                          │4,5 - при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│круглосуточном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│режиме работы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│по 1 чел. в смену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│40.│Уборщик территорий                       │расчет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│производится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│исходя из площади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             │территории и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│утвержденной нормы│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│на 1 чел.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│41.│Конюх                                    │1 - при наличии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│гужевого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│транспорта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│42.│Садовник                                 │1 - при наличии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│фруктового участка│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│и зеленых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│насаждений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│площадью не менее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│1,5 га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│43.│Возчик (при вывозе нечистот)             │1 - при отсутствии│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│канализации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│44.│Машинист насосных установок              │4,5 - при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│круглосуточном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│режиме работы по 1│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│человеку в смену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│45.│Водитель                                 │4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│46.│Рабочие по обслуживанию котельной        │расчет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│производится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│по нормативам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│работников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│котельных -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│при наличии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│собственной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│котельной         │</w:t>
      </w:r>
    </w:p>
    <w:p w:rsidR="00EE60F5" w:rsidRDefault="00EE60F5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разделов  в таблице  дана  в  соответствии   с  официальным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EE60F5" w:rsidRDefault="00EE60F5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260"/>
      <w:bookmarkEnd w:id="8"/>
      <w:r>
        <w:rPr>
          <w:rFonts w:ascii="Courier New" w:hAnsi="Courier New" w:cs="Courier New"/>
          <w:sz w:val="20"/>
          <w:szCs w:val="20"/>
        </w:rPr>
        <w:t>│                     II. ПРИЕМНОЕ ОТДЕЛЕНИЕ   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│Оператор электронно-вычислительной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│машины  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│Специалист по социальной работе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│Социальный работник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│Медицинская сестра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273"/>
      <w:bookmarkEnd w:id="9"/>
      <w:r>
        <w:rPr>
          <w:rFonts w:ascii="Courier New" w:hAnsi="Courier New" w:cs="Courier New"/>
          <w:sz w:val="20"/>
          <w:szCs w:val="20"/>
        </w:rPr>
        <w:t>│         III. ОТДЕЛЕНИЕ МЕДИКО-СОЦИАЛЬНОЙ РЕАБИЛИТАЦИИ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ДЕТЕЙ-ИНВАЛИДОВ       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(наполняемость групп не более 12 детей-инвалидов)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│Психиатр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│Врач-терапевт     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│Стоматолог                               │0,5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│5. │Психолог                      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│Главная медицинская сестра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│Врач-педиатр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│Врач-физиотерапевт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│Врач по лечебной физкультуре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│10.│Специалист по социальной работе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│(на каждую реабилитационную группу)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│11.│Инструктор-методист по лечебной          │1 на 75 детей-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│физкультуре                              │инвалидов,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│самостоятельно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│передвигающихся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│12.│Медицинская сестра                       │1 на 30 коек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│13.│Медицинская сестра (по диетпитанию)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│14.│Медицинский дезинфектор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│15.│Сестра-хозяйка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│16.│Медицинская сестра (процедурная,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массажу)             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│17.│Медицинская сестра (стерилизационная)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номеров   по  порядку  в  таблице  дана  в  соответствии  с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официальным текстом документа.</w:t>
      </w:r>
    </w:p>
    <w:p w:rsidR="00EE60F5" w:rsidRDefault="00EE60F5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│19.│Фармацевт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│20.│Санитарка (мойщица) (на каждую 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│реабилитационную группу)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│21.│Социальный работник (на каждую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│реабилитационную группу)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│22.│Социальный педагог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│23.│Педагог-дефектолог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│24.│Медицинская сестра (физиотерапевтические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│процедуры)              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336"/>
      <w:bookmarkEnd w:id="10"/>
      <w:r>
        <w:rPr>
          <w:rFonts w:ascii="Courier New" w:hAnsi="Courier New" w:cs="Courier New"/>
          <w:sz w:val="20"/>
          <w:szCs w:val="20"/>
        </w:rPr>
        <w:t>│         IV. ОТДЕЛЕНИЕ ПСИХОЛОГО-ПЕДАГОГИЧЕСКОЙ ПОМОЩИ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│Специалист по социальной работе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│Психолог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│Врач-психотерапевт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│Логопед                                  │3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│Педагог дополнительного образования      │согласно учебному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             │плану (при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│нагрузке на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│учителя 20 часов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│в неделю)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│Учитель (по каждому предмету)            │согласно учебному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│плану (при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│нагрузке на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│учителя 20 часов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│в неделю)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│Методист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│Воспитатель                              │2,5 на группу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│(наполняемость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│группы не более 12│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│детей-инвалидов)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│10.│Социальный педагог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369"/>
      <w:bookmarkEnd w:id="11"/>
      <w:r>
        <w:rPr>
          <w:rFonts w:ascii="Courier New" w:hAnsi="Courier New" w:cs="Courier New"/>
          <w:sz w:val="20"/>
          <w:szCs w:val="20"/>
        </w:rPr>
        <w:t>│          V. ОТДЕЛЕНИЕ СОЦИАЛЬНО-ТРУДОВОЙ РЕАБИЛИТАЦИИ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│Специалист по социальной работе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│Социальный педагог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│Социальный работник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│Психолог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│Инструктор по труду                      │1 на каждую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│учебную группу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384"/>
      <w:bookmarkEnd w:id="12"/>
      <w:r>
        <w:rPr>
          <w:rFonts w:ascii="Courier New" w:hAnsi="Courier New" w:cs="Courier New"/>
          <w:sz w:val="20"/>
          <w:szCs w:val="20"/>
        </w:rPr>
        <w:t>│         VI. ОТДЕЛЕНИЕ СОЦИАЛЬНО-КОНСУЛЬТАТИВНОЙ ПОМОЩИ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│Специалист по социальной работе          │3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│Юрисконсульт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392"/>
      <w:bookmarkEnd w:id="13"/>
      <w:r>
        <w:rPr>
          <w:rFonts w:ascii="Courier New" w:hAnsi="Courier New" w:cs="Courier New"/>
          <w:sz w:val="20"/>
          <w:szCs w:val="20"/>
        </w:rPr>
        <w:t>│                   VII. ОТДЕЛЕНИЕ МИЛОСЕРДИЯ  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(из расчета на 5 реабилитационных групп по 5 человек)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│Медицинская сестра (по диетпитанию)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│Старшая медицинская сестра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│Медицинская сестра (по массажу)          │2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│Младший медицинский персонал (младшая    │22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│медицинская сестра по уходу за больными,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│санитарка (мойщица), сестра-хозяйка)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│Инструктор-методист по лечебной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│физкультуре             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│Буфетчик                                 │1 на 10 коек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│Уборщик                                  │1 на 10 коек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├───┴─────────────────────────────────────────┴──────────────────┤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414"/>
      <w:bookmarkEnd w:id="14"/>
      <w:r>
        <w:rPr>
          <w:rFonts w:ascii="Courier New" w:hAnsi="Courier New" w:cs="Courier New"/>
          <w:sz w:val="20"/>
          <w:szCs w:val="20"/>
        </w:rPr>
        <w:t>│                VIII. ГРУППА ДНЕВНОГО ПРЕБЫВАНИЯ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(из расчета на 30 детей-инвалидов)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├───┬─────────────────────────────────────────┬──────────────────┤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│Заведующий отделением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│Специалист по социальной работе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│Социальный педагог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│Воспитатель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│Психолог                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│Инструктор-методист по лечебной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│физкультуре                              │ 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│Медицинская сестра (по массажу)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│Санитарка (мойщица)                      │3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├───┼─────────────────────────────────────────┼──────────────────┤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│Музыкальный руководитель                 │1                 │</w:t>
      </w:r>
    </w:p>
    <w:p w:rsidR="00EE60F5" w:rsidRDefault="00EE60F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└───┴─────────────────────────────────────────┴──────────────────┘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Директор Учреждения, исходя из производственной необходимости и по согласованию с учредителем, может в пределах установленного фонда заработной платы вводить в штат Учреждения должности, не предусмотренные штатным расписанием, или вводить дополнительные должности за счет ассигнований, выделенных из соответствующего бюджета на эти цели.</w:t>
      </w: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0F5" w:rsidRDefault="00EE60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EC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0F5"/>
    <w:rsid w:val="000824C6"/>
    <w:rsid w:val="00BA5B25"/>
    <w:rsid w:val="00E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6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908213D7B19966E1B15065458605CDFFB7FEE1F575CE8gCs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76C89515BE4B516D57578F57F6532D9860D28377B19966E1B15065458605CDFFB7FEE1F575DECgCs6F" TargetMode="External"/><Relationship Id="rId12" Type="http://schemas.openxmlformats.org/officeDocument/2006/relationships/hyperlink" Target="consultantplus://offline/ref=D1076C89515BE4B516D57C61F27F6532D8880F233A77449C6642190453573F4BD8B273EF1F575EgEs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76C89515BE4B516D57C61F27F6532DA890C273A7E19966E1B15065458605CDFFB7FEE1856g5sDF" TargetMode="External"/><Relationship Id="rId11" Type="http://schemas.openxmlformats.org/officeDocument/2006/relationships/hyperlink" Target="consultantplus://offline/ref=D1076C89515BE4B516D57C61F27F6532D8880F233A77449C6642190453573F4BD8B273EF1F575CgEsEF" TargetMode="External"/><Relationship Id="rId5" Type="http://schemas.openxmlformats.org/officeDocument/2006/relationships/hyperlink" Target="consultantplus://offline/ref=D1076C89515BE4B516D57C61F27F6532DA8A0A273B7B19966E1B15065458605CDFFB7FEE1F575CEEgCs6F" TargetMode="External"/><Relationship Id="rId10" Type="http://schemas.openxmlformats.org/officeDocument/2006/relationships/hyperlink" Target="consultantplus://offline/ref=D1076C89515BE4B516D57C61F27F6532D8890D223E77449C66421904g5s3F" TargetMode="External"/><Relationship Id="rId4" Type="http://schemas.openxmlformats.org/officeDocument/2006/relationships/hyperlink" Target="consultantplus://offline/ref=D1076C89515BE4B516D57C61F27F6532DA890B293B7F19966E1B15065458605CDFFB7FEE1F575DE4gCsAF" TargetMode="External"/><Relationship Id="rId9" Type="http://schemas.openxmlformats.org/officeDocument/2006/relationships/hyperlink" Target="consultantplus://offline/ref=D1076C89515BE4B516D57C61F27F6532DA8908213D7B19966E1B15065458605CDFFB7FEE1F575CE9gCs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5334</Words>
  <Characters>30410</Characters>
  <Application>Microsoft Office Word</Application>
  <DocSecurity>0</DocSecurity>
  <Lines>253</Lines>
  <Paragraphs>71</Paragraphs>
  <ScaleCrop>false</ScaleCrop>
  <Company>DG Win&amp;Soft</Company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2015-01-19T05:44:00Z</dcterms:created>
  <dcterms:modified xsi:type="dcterms:W3CDTF">2015-01-19T05:47:00Z</dcterms:modified>
</cp:coreProperties>
</file>